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7274" w:rsidRDefault="003A5572" w:rsidP="00346E4D">
      <w:pPr>
        <w:jc w:val="center"/>
        <w:rPr>
          <w:b/>
          <w:sz w:val="32"/>
        </w:rPr>
      </w:pPr>
      <w:r>
        <w:rPr>
          <w:rFonts w:hint="eastAsia"/>
          <w:b/>
          <w:bCs/>
          <w:kern w:val="0"/>
          <w:sz w:val="32"/>
        </w:rPr>
        <w:t>《中国媒介生物学及控制杂志》</w:t>
      </w:r>
      <w:r w:rsidR="00346E4D" w:rsidRPr="00346E4D">
        <w:rPr>
          <w:rFonts w:hint="eastAsia"/>
          <w:b/>
          <w:sz w:val="32"/>
        </w:rPr>
        <w:t>审稿制度</w:t>
      </w:r>
    </w:p>
    <w:p w:rsidR="003A5572" w:rsidRPr="00346E4D" w:rsidRDefault="003A5572" w:rsidP="00346E4D">
      <w:pPr>
        <w:jc w:val="center"/>
        <w:rPr>
          <w:b/>
          <w:sz w:val="32"/>
        </w:rPr>
      </w:pPr>
    </w:p>
    <w:p w:rsidR="00BE16E4" w:rsidRDefault="001168F1" w:rsidP="003A5572">
      <w:pPr>
        <w:spacing w:line="360" w:lineRule="exact"/>
        <w:ind w:firstLineChars="150" w:firstLine="315"/>
      </w:pPr>
      <w:r>
        <w:rPr>
          <w:rFonts w:hint="eastAsia"/>
        </w:rPr>
        <w:t>为保证杂志的质量，要求对每篇来稿进行</w:t>
      </w:r>
      <w:r w:rsidR="00E06A16">
        <w:rPr>
          <w:rFonts w:hint="eastAsia"/>
        </w:rPr>
        <w:t>以同行审稿为基础的三审制</w:t>
      </w:r>
      <w:r w:rsidR="004B2C00">
        <w:rPr>
          <w:rFonts w:hint="eastAsia"/>
        </w:rPr>
        <w:t>，即</w:t>
      </w:r>
      <w:r w:rsidR="00E06A16">
        <w:rPr>
          <w:rFonts w:hint="eastAsia"/>
        </w:rPr>
        <w:t>编辑初审、专家外审、</w:t>
      </w:r>
      <w:r w:rsidR="003A5572">
        <w:rPr>
          <w:rFonts w:hint="eastAsia"/>
        </w:rPr>
        <w:t>主编</w:t>
      </w:r>
      <w:r w:rsidR="00E06A16">
        <w:rPr>
          <w:rFonts w:hint="eastAsia"/>
        </w:rPr>
        <w:t>终审</w:t>
      </w:r>
      <w:r w:rsidR="004B2C00" w:rsidRPr="004B2C00">
        <w:rPr>
          <w:rFonts w:hint="eastAsia"/>
        </w:rPr>
        <w:t>三个审级组成的审稿制度。三审制度利用程序上的交叉互补、递进制约，以减少审稿上的</w:t>
      </w:r>
      <w:r w:rsidR="004B2C00">
        <w:rPr>
          <w:rFonts w:hint="eastAsia"/>
        </w:rPr>
        <w:t>失误</w:t>
      </w:r>
      <w:r w:rsidR="004B2C00" w:rsidRPr="004B2C00">
        <w:rPr>
          <w:rFonts w:hint="eastAsia"/>
        </w:rPr>
        <w:t>。</w:t>
      </w:r>
      <w:r w:rsidR="00BE16E4">
        <w:rPr>
          <w:rFonts w:hint="eastAsia"/>
        </w:rPr>
        <w:t>根据“双向盲审”原则，即审稿人审查的稿件不署姓名，凡给作者的审稿意见也不署审稿人姓名，审稿专家意见须形成编辑意见后通知作者。杂志审稿要求、取舍处理原则和注意事项如下。</w:t>
      </w:r>
    </w:p>
    <w:p w:rsidR="00CD6E21" w:rsidRPr="00CD6E21" w:rsidRDefault="00CD6E21" w:rsidP="003A5572">
      <w:pPr>
        <w:spacing w:line="360" w:lineRule="exact"/>
        <w:rPr>
          <w:b/>
        </w:rPr>
      </w:pPr>
      <w:r>
        <w:rPr>
          <w:rFonts w:hint="eastAsia"/>
          <w:b/>
        </w:rPr>
        <w:t xml:space="preserve">1 </w:t>
      </w:r>
      <w:r w:rsidRPr="00CD6E21">
        <w:rPr>
          <w:rFonts w:hint="eastAsia"/>
          <w:b/>
        </w:rPr>
        <w:t xml:space="preserve"> </w:t>
      </w:r>
      <w:r w:rsidRPr="00CD6E21">
        <w:rPr>
          <w:rFonts w:hint="eastAsia"/>
          <w:b/>
        </w:rPr>
        <w:t>审稿程序</w:t>
      </w:r>
      <w:r w:rsidRPr="00CD6E21">
        <w:rPr>
          <w:rFonts w:hint="eastAsia"/>
          <w:b/>
        </w:rPr>
        <w:t xml:space="preserve"> </w:t>
      </w:r>
    </w:p>
    <w:p w:rsidR="00CD6E21" w:rsidRPr="00F95D19" w:rsidRDefault="00CD6E21" w:rsidP="003A5572">
      <w:pPr>
        <w:spacing w:line="360" w:lineRule="exact"/>
        <w:ind w:firstLineChars="147" w:firstLine="309"/>
      </w:pPr>
      <w:r w:rsidRPr="00F95D19">
        <w:rPr>
          <w:rFonts w:hint="eastAsia"/>
        </w:rPr>
        <w:t>登记来稿</w:t>
      </w:r>
      <w:r w:rsidR="00F95D19">
        <w:rPr>
          <w:rFonts w:hint="eastAsia"/>
        </w:rPr>
        <w:t>：</w:t>
      </w:r>
      <w:r w:rsidRPr="00F95D19">
        <w:rPr>
          <w:rFonts w:hint="eastAsia"/>
        </w:rPr>
        <w:t>对来稿进行登记、编号，</w:t>
      </w:r>
      <w:r w:rsidR="00F95D19" w:rsidRPr="00F95D19">
        <w:rPr>
          <w:rFonts w:hint="eastAsia"/>
        </w:rPr>
        <w:t>及学术</w:t>
      </w:r>
      <w:r w:rsidR="003A5572">
        <w:rPr>
          <w:rFonts w:hint="eastAsia"/>
        </w:rPr>
        <w:t>不</w:t>
      </w:r>
      <w:r w:rsidR="00F95D19" w:rsidRPr="00F95D19">
        <w:rPr>
          <w:rFonts w:hint="eastAsia"/>
        </w:rPr>
        <w:t>端检测，检测通过的稿件由</w:t>
      </w:r>
      <w:r w:rsidRPr="00F95D19">
        <w:rPr>
          <w:rFonts w:hint="eastAsia"/>
        </w:rPr>
        <w:t>编辑部主任在规定时间内分送有关编辑进行初选；</w:t>
      </w:r>
    </w:p>
    <w:p w:rsidR="00CD6E21" w:rsidRPr="00F95D19" w:rsidRDefault="00CD6E21" w:rsidP="003A5572">
      <w:pPr>
        <w:spacing w:line="360" w:lineRule="exact"/>
        <w:ind w:firstLineChars="150" w:firstLine="315"/>
      </w:pPr>
      <w:r w:rsidRPr="00F95D19">
        <w:rPr>
          <w:rFonts w:hint="eastAsia"/>
        </w:rPr>
        <w:t>初</w:t>
      </w:r>
      <w:r w:rsidR="004B2C00">
        <w:rPr>
          <w:rFonts w:hint="eastAsia"/>
        </w:rPr>
        <w:t>审</w:t>
      </w:r>
      <w:r w:rsidR="00F95D19">
        <w:rPr>
          <w:rFonts w:hint="eastAsia"/>
        </w:rPr>
        <w:t>：</w:t>
      </w:r>
      <w:r w:rsidRPr="00F95D19">
        <w:rPr>
          <w:rFonts w:hint="eastAsia"/>
        </w:rPr>
        <w:t>有关编辑根据</w:t>
      </w:r>
      <w:r w:rsidR="003A5572">
        <w:rPr>
          <w:rFonts w:hint="eastAsia"/>
        </w:rPr>
        <w:t>期刊</w:t>
      </w:r>
      <w:r w:rsidRPr="00F95D19">
        <w:rPr>
          <w:rFonts w:hint="eastAsia"/>
        </w:rPr>
        <w:t>的宗旨、方针政策</w:t>
      </w:r>
      <w:r w:rsidR="003A5572">
        <w:rPr>
          <w:rFonts w:hint="eastAsia"/>
        </w:rPr>
        <w:t>及</w:t>
      </w:r>
      <w:r w:rsidRPr="00F95D19">
        <w:rPr>
          <w:rFonts w:hint="eastAsia"/>
        </w:rPr>
        <w:t>要求，对不符合</w:t>
      </w:r>
      <w:r w:rsidR="003A5572">
        <w:rPr>
          <w:rFonts w:hint="eastAsia"/>
        </w:rPr>
        <w:t>期刊</w:t>
      </w:r>
      <w:r w:rsidR="00F95D19" w:rsidRPr="00F95D19">
        <w:rPr>
          <w:rFonts w:hint="eastAsia"/>
        </w:rPr>
        <w:t>发表范围和要求，或重复、抄袭他人作品的稿件，提出不予采用的意见</w:t>
      </w:r>
      <w:r w:rsidRPr="00F95D19">
        <w:rPr>
          <w:rFonts w:hint="eastAsia"/>
        </w:rPr>
        <w:t>由编辑部按退稿处理；</w:t>
      </w:r>
      <w:r w:rsidR="00CE6A04">
        <w:rPr>
          <w:rFonts w:hint="eastAsia"/>
        </w:rPr>
        <w:t>初审通过后由编辑部主任分发给相关编辑送专家外审。</w:t>
      </w:r>
    </w:p>
    <w:p w:rsidR="003A5572" w:rsidRDefault="004B2C00" w:rsidP="003A5572">
      <w:pPr>
        <w:spacing w:line="360" w:lineRule="exact"/>
        <w:ind w:firstLineChars="150" w:firstLine="315"/>
      </w:pPr>
      <w:r>
        <w:rPr>
          <w:rFonts w:hint="eastAsia"/>
        </w:rPr>
        <w:t>外</w:t>
      </w:r>
      <w:r w:rsidR="00CD6E21" w:rsidRPr="00F95D19">
        <w:rPr>
          <w:rFonts w:hint="eastAsia"/>
        </w:rPr>
        <w:t>审</w:t>
      </w:r>
      <w:r w:rsidR="00F95D19">
        <w:rPr>
          <w:rFonts w:hint="eastAsia"/>
        </w:rPr>
        <w:t>：</w:t>
      </w:r>
      <w:r w:rsidRPr="00F95D19">
        <w:rPr>
          <w:rFonts w:hint="eastAsia"/>
        </w:rPr>
        <w:t>按专业对口原则，</w:t>
      </w:r>
      <w:r w:rsidRPr="004B2C00">
        <w:rPr>
          <w:rFonts w:hint="eastAsia"/>
        </w:rPr>
        <w:t>将稿件送到各个专业学科的专家审读，依靠他们的专业知识</w:t>
      </w:r>
      <w:r>
        <w:rPr>
          <w:rFonts w:hint="eastAsia"/>
        </w:rPr>
        <w:t>对稿件提出具体的审稿意见，以帮助解决审稿工作中的部分难题</w:t>
      </w:r>
      <w:r w:rsidRPr="00F95D19">
        <w:rPr>
          <w:rFonts w:hint="eastAsia"/>
        </w:rPr>
        <w:t>，填写审稿意见。</w:t>
      </w:r>
    </w:p>
    <w:p w:rsidR="00CD6E21" w:rsidRPr="00F95D19" w:rsidRDefault="00CD6E21" w:rsidP="003A5572">
      <w:pPr>
        <w:spacing w:line="360" w:lineRule="exact"/>
        <w:ind w:firstLineChars="150" w:firstLine="315"/>
      </w:pPr>
      <w:r w:rsidRPr="00F95D19">
        <w:rPr>
          <w:rFonts w:hint="eastAsia"/>
        </w:rPr>
        <w:t>复审</w:t>
      </w:r>
      <w:r w:rsidR="00F95D19">
        <w:rPr>
          <w:rFonts w:hint="eastAsia"/>
        </w:rPr>
        <w:t>：</w:t>
      </w:r>
      <w:r w:rsidR="00F95D19" w:rsidRPr="00F95D19">
        <w:rPr>
          <w:rFonts w:hint="eastAsia"/>
        </w:rPr>
        <w:t>对审稿人要求复审或和审稿意见与编辑部意见不统一的稿件再次</w:t>
      </w:r>
      <w:r w:rsidRPr="00F95D19">
        <w:rPr>
          <w:rFonts w:hint="eastAsia"/>
        </w:rPr>
        <w:t>审查</w:t>
      </w:r>
      <w:r w:rsidR="00CE6A04">
        <w:rPr>
          <w:rFonts w:hint="eastAsia"/>
        </w:rPr>
        <w:t>。</w:t>
      </w:r>
    </w:p>
    <w:p w:rsidR="00CD6E21" w:rsidRPr="00F95D19" w:rsidRDefault="00CD6E21" w:rsidP="003A5572">
      <w:pPr>
        <w:spacing w:line="360" w:lineRule="exact"/>
        <w:ind w:firstLineChars="150" w:firstLine="315"/>
      </w:pPr>
      <w:r w:rsidRPr="00F95D19">
        <w:rPr>
          <w:rFonts w:hint="eastAsia"/>
        </w:rPr>
        <w:t>终审</w:t>
      </w:r>
      <w:r w:rsidR="00F95D19">
        <w:rPr>
          <w:rFonts w:hint="eastAsia"/>
        </w:rPr>
        <w:t>：</w:t>
      </w:r>
      <w:r w:rsidRPr="00F95D19">
        <w:rPr>
          <w:rFonts w:hint="eastAsia"/>
        </w:rPr>
        <w:t>对决定采用的稿件</w:t>
      </w:r>
      <w:r w:rsidR="00CE6A04">
        <w:rPr>
          <w:rFonts w:hint="eastAsia"/>
        </w:rPr>
        <w:t>送</w:t>
      </w:r>
      <w:bookmarkStart w:id="0" w:name="_GoBack"/>
      <w:bookmarkEnd w:id="0"/>
      <w:r w:rsidRPr="00F95D19">
        <w:rPr>
          <w:rFonts w:hint="eastAsia"/>
        </w:rPr>
        <w:t>主编</w:t>
      </w:r>
      <w:r w:rsidR="003A5572">
        <w:rPr>
          <w:rFonts w:hint="eastAsia"/>
        </w:rPr>
        <w:t>最后</w:t>
      </w:r>
      <w:r w:rsidRPr="00F95D19">
        <w:rPr>
          <w:rFonts w:hint="eastAsia"/>
        </w:rPr>
        <w:t>审定</w:t>
      </w:r>
      <w:r w:rsidR="003A5572">
        <w:rPr>
          <w:rFonts w:hint="eastAsia"/>
        </w:rPr>
        <w:t>。</w:t>
      </w:r>
    </w:p>
    <w:p w:rsidR="001168F1" w:rsidRPr="001168F1" w:rsidRDefault="00CD6E21" w:rsidP="003A5572">
      <w:pPr>
        <w:spacing w:line="360" w:lineRule="exact"/>
        <w:rPr>
          <w:b/>
        </w:rPr>
      </w:pPr>
      <w:r>
        <w:rPr>
          <w:rFonts w:hint="eastAsia"/>
          <w:b/>
        </w:rPr>
        <w:t>2</w:t>
      </w:r>
      <w:r w:rsidR="001168F1">
        <w:rPr>
          <w:rFonts w:hint="eastAsia"/>
          <w:b/>
        </w:rPr>
        <w:t xml:space="preserve"> </w:t>
      </w:r>
      <w:r w:rsidR="001168F1" w:rsidRPr="001168F1">
        <w:rPr>
          <w:rFonts w:hint="eastAsia"/>
          <w:b/>
        </w:rPr>
        <w:t>政治要求</w:t>
      </w:r>
    </w:p>
    <w:p w:rsidR="001168F1" w:rsidRDefault="001168F1" w:rsidP="003A5572">
      <w:pPr>
        <w:spacing w:line="360" w:lineRule="exact"/>
        <w:ind w:firstLineChars="150" w:firstLine="315"/>
      </w:pPr>
      <w:r>
        <w:rPr>
          <w:rFonts w:hint="eastAsia"/>
        </w:rPr>
        <w:t>文稿内容应坚持四项基本原则，贯彻党和国家对科技、卫生和出版工作的方针、政策，遵守国家法律法规，不得有政治性错误，或浮夸、泄密现象。</w:t>
      </w:r>
    </w:p>
    <w:p w:rsidR="001168F1" w:rsidRPr="001168F1" w:rsidRDefault="00CD6E21" w:rsidP="003A5572">
      <w:pPr>
        <w:spacing w:line="360" w:lineRule="exact"/>
        <w:rPr>
          <w:b/>
        </w:rPr>
      </w:pPr>
      <w:r>
        <w:rPr>
          <w:rFonts w:hint="eastAsia"/>
          <w:b/>
        </w:rPr>
        <w:t>3</w:t>
      </w:r>
      <w:r w:rsidR="001168F1">
        <w:rPr>
          <w:rFonts w:hint="eastAsia"/>
          <w:b/>
        </w:rPr>
        <w:t xml:space="preserve"> </w:t>
      </w:r>
      <w:r w:rsidR="001168F1" w:rsidRPr="001168F1">
        <w:rPr>
          <w:rFonts w:hint="eastAsia"/>
          <w:b/>
        </w:rPr>
        <w:t>学术要求</w:t>
      </w:r>
    </w:p>
    <w:p w:rsidR="001168F1" w:rsidRDefault="001168F1" w:rsidP="003A5572">
      <w:pPr>
        <w:spacing w:line="360" w:lineRule="exact"/>
        <w:ind w:firstLineChars="150" w:firstLine="315"/>
      </w:pPr>
      <w:r>
        <w:rPr>
          <w:rFonts w:hint="eastAsia"/>
        </w:rPr>
        <w:t>反映我国有关学科的新成就，代表国家医学发展水平，贯彻理论与实践相结合、普及与提高相结合和“百花齐放、百家争鸣”的方针。文稿要求“科学性、创新性、实用性、可读性”。文稿内容必须实事求是，客观、准确，具备一定的学术价值并对读者有一定的指导意义。注意文稿所报道研究的科研设计是否严谨，方法是否准确可靠，诊断依据是否充足，样本量是否够多，资料是否完整，临床表现和疗效观察是否客观、深入，数据是否准确、完整及符合统计学要求，结论是否有充分的依据并恰如其分，与国内外已发表的同类文章相比有无作者自己新的或更深入的实践经验、科研发现和见解。注意有无抄袭、剽窃。评论性文章是否观点鲜明，言简意赅，是否引用必要的参考文献。</w:t>
      </w:r>
    </w:p>
    <w:p w:rsidR="00B533FF" w:rsidRPr="008D21F3" w:rsidRDefault="00CD6E21" w:rsidP="003A5572">
      <w:pPr>
        <w:spacing w:line="360" w:lineRule="exact"/>
        <w:rPr>
          <w:b/>
        </w:rPr>
      </w:pPr>
      <w:r w:rsidRPr="008D21F3">
        <w:rPr>
          <w:rFonts w:hint="eastAsia"/>
          <w:b/>
        </w:rPr>
        <w:t>4</w:t>
      </w:r>
      <w:r w:rsidR="00B533FF" w:rsidRPr="008D21F3">
        <w:rPr>
          <w:rFonts w:hint="eastAsia"/>
          <w:b/>
        </w:rPr>
        <w:t>写作要求</w:t>
      </w:r>
      <w:r w:rsidR="00B533FF" w:rsidRPr="008D21F3">
        <w:rPr>
          <w:rFonts w:hint="eastAsia"/>
          <w:b/>
        </w:rPr>
        <w:t xml:space="preserve"> </w:t>
      </w:r>
    </w:p>
    <w:p w:rsidR="00061495" w:rsidRDefault="00061495" w:rsidP="003A5572">
      <w:pPr>
        <w:spacing w:line="360" w:lineRule="exact"/>
        <w:ind w:firstLineChars="150" w:firstLine="315"/>
      </w:pPr>
      <w:r>
        <w:rPr>
          <w:rFonts w:hint="eastAsia"/>
        </w:rPr>
        <w:t>文字：注意文题是否确切、精炼并与正文内容相符。摘要是否简明扼要，前言是否开门见山、直接道出本研究的背景与目的。正文结构是否恰当，层次是否清楚，内容是否重点突出，论点是否明确严谨，叙述是否通顺简练，讨论是否符合逻辑并与本文资料相结合，名词、术语、符号、计量单位、缩写是否合乎标准。全文需要精简哪些内容。</w:t>
      </w:r>
    </w:p>
    <w:p w:rsidR="00061495" w:rsidRDefault="00061495" w:rsidP="003A5572">
      <w:pPr>
        <w:spacing w:line="360" w:lineRule="exact"/>
        <w:ind w:firstLineChars="200" w:firstLine="420"/>
      </w:pPr>
      <w:r>
        <w:rPr>
          <w:rFonts w:hint="eastAsia"/>
        </w:rPr>
        <w:t>图表和数据：尽量避免图表与正文的重复，设计是否合理，图像（包括照片图、线条图）是否清楚、正确，数据是否准确并经过必要的统计学处理，统计学方法应用是否恰当。</w:t>
      </w:r>
    </w:p>
    <w:p w:rsidR="00061495" w:rsidRDefault="00061495" w:rsidP="003A5572">
      <w:pPr>
        <w:spacing w:line="360" w:lineRule="exact"/>
        <w:ind w:firstLineChars="150" w:firstLine="315"/>
      </w:pPr>
      <w:r>
        <w:rPr>
          <w:rFonts w:hint="eastAsia"/>
        </w:rPr>
        <w:t>参考文献：应提倡坚持引用必要的参考文献，并注意引用国内文献。引用的论点、数据和操作方法应恰当，与原文无误。参考文献的数量可根据需要精简而定，一般不作限制。参考文献的格式必须符合稿约要求。</w:t>
      </w:r>
    </w:p>
    <w:p w:rsidR="00061495" w:rsidRDefault="00061495" w:rsidP="003A5572">
      <w:pPr>
        <w:spacing w:line="360" w:lineRule="exact"/>
        <w:ind w:firstLineChars="150" w:firstLine="315"/>
      </w:pPr>
      <w:r>
        <w:rPr>
          <w:rFonts w:hint="eastAsia"/>
        </w:rPr>
        <w:t>英文摘要：注意其与相应的中文摘要中的数据是否一致。为加强国际交流，英文摘要在内容上可比中文摘要更充实些，但不能添加正文中未涉及的内容。注意英文名词和语法是否正确。</w:t>
      </w:r>
    </w:p>
    <w:p w:rsidR="001168F1" w:rsidRPr="008D21F3" w:rsidRDefault="00CD6E21" w:rsidP="003A5572">
      <w:pPr>
        <w:spacing w:line="360" w:lineRule="exact"/>
        <w:rPr>
          <w:b/>
        </w:rPr>
      </w:pPr>
      <w:r w:rsidRPr="008D21F3">
        <w:rPr>
          <w:rFonts w:hint="eastAsia"/>
          <w:b/>
        </w:rPr>
        <w:lastRenderedPageBreak/>
        <w:t>5</w:t>
      </w:r>
      <w:r w:rsidR="001168F1" w:rsidRPr="008D21F3">
        <w:rPr>
          <w:rFonts w:hint="eastAsia"/>
          <w:b/>
        </w:rPr>
        <w:t xml:space="preserve"> </w:t>
      </w:r>
      <w:r w:rsidR="001168F1" w:rsidRPr="008D21F3">
        <w:rPr>
          <w:rFonts w:hint="eastAsia"/>
          <w:b/>
        </w:rPr>
        <w:t>审稿人</w:t>
      </w:r>
      <w:r w:rsidR="00B533FF" w:rsidRPr="008D21F3">
        <w:rPr>
          <w:rFonts w:hint="eastAsia"/>
          <w:b/>
        </w:rPr>
        <w:t>资格和</w:t>
      </w:r>
      <w:r w:rsidR="001168F1" w:rsidRPr="008D21F3">
        <w:rPr>
          <w:rFonts w:hint="eastAsia"/>
          <w:b/>
        </w:rPr>
        <w:t>要求</w:t>
      </w:r>
    </w:p>
    <w:p w:rsidR="00B533FF" w:rsidRDefault="00B533FF" w:rsidP="003A5572">
      <w:pPr>
        <w:spacing w:line="360" w:lineRule="exact"/>
        <w:ind w:firstLineChars="150" w:firstLine="315"/>
      </w:pPr>
      <w:r>
        <w:rPr>
          <w:rFonts w:hint="eastAsia"/>
        </w:rPr>
        <w:t>热心期刊编审工作，学风严谨，工作认真负责，办事公道。了解党和国家科技出版工作的方针、政策以及文献工作的国家标准。理论和学术水平较高，了解科研设计和统计学处理的方法，有一定的审稿经验，目光敏锐，善于发现问题和敢于提出意见，本人也有较多论著发表。具有较高的外语水平。尽量具备网络审稿的能力。</w:t>
      </w:r>
    </w:p>
    <w:p w:rsidR="001168F1" w:rsidRPr="00B533FF" w:rsidRDefault="00B533FF" w:rsidP="003A5572">
      <w:pPr>
        <w:spacing w:line="360" w:lineRule="exact"/>
        <w:ind w:firstLineChars="150" w:firstLine="315"/>
      </w:pPr>
      <w:r>
        <w:rPr>
          <w:rFonts w:hint="eastAsia"/>
        </w:rPr>
        <w:t>具有硕士及以上学历，副教授、副研究员、副编审及以上技术职称；具有良好的科研素养和较高的理论学术水平，本刊相关研究领域的中青年专家、学者；熟知从事领域国内外最新的研究进展及发展趋势。近年来在国内外重要检索源刊或核心期刊上发表过多篇学术论文；了解科研设计和统计学处理的方法，有一定的审稿经验，并有意从事审稿工作，稿件的评审过程能做到认真负责、客观公正并及时返回审稿意见（一般</w:t>
      </w:r>
      <w:r>
        <w:rPr>
          <w:rFonts w:hint="eastAsia"/>
        </w:rPr>
        <w:t>7</w:t>
      </w:r>
      <w:r>
        <w:rPr>
          <w:rFonts w:hint="eastAsia"/>
        </w:rPr>
        <w:t>～</w:t>
      </w:r>
      <w:r>
        <w:rPr>
          <w:rFonts w:hint="eastAsia"/>
        </w:rPr>
        <w:t>10</w:t>
      </w:r>
      <w:r>
        <w:rPr>
          <w:rFonts w:hint="eastAsia"/>
        </w:rPr>
        <w:t>天）。</w:t>
      </w:r>
    </w:p>
    <w:p w:rsidR="001168F1" w:rsidRPr="008D21F3" w:rsidRDefault="00CD6E21" w:rsidP="003A5572">
      <w:pPr>
        <w:spacing w:line="360" w:lineRule="exact"/>
        <w:rPr>
          <w:b/>
        </w:rPr>
      </w:pPr>
      <w:r w:rsidRPr="008D21F3">
        <w:rPr>
          <w:rFonts w:hint="eastAsia"/>
          <w:b/>
        </w:rPr>
        <w:t>6</w:t>
      </w:r>
      <w:r w:rsidR="001168F1" w:rsidRPr="008D21F3">
        <w:rPr>
          <w:rFonts w:hint="eastAsia"/>
          <w:b/>
        </w:rPr>
        <w:t xml:space="preserve"> </w:t>
      </w:r>
      <w:r w:rsidR="001168F1" w:rsidRPr="008D21F3">
        <w:rPr>
          <w:rFonts w:hint="eastAsia"/>
          <w:b/>
        </w:rPr>
        <w:t>取舍、处理原则</w:t>
      </w:r>
    </w:p>
    <w:p w:rsidR="00B533FF" w:rsidRDefault="001168F1" w:rsidP="003A5572">
      <w:pPr>
        <w:spacing w:line="360" w:lineRule="exact"/>
        <w:ind w:firstLineChars="200" w:firstLine="420"/>
      </w:pPr>
      <w:r>
        <w:rPr>
          <w:rFonts w:hint="eastAsia"/>
        </w:rPr>
        <w:t>按照上述政治、学术、写作的要求衡量稿件，然后提出以下处理意见。</w:t>
      </w:r>
    </w:p>
    <w:p w:rsidR="001168F1" w:rsidRDefault="001168F1" w:rsidP="003A5572">
      <w:pPr>
        <w:spacing w:line="360" w:lineRule="exact"/>
        <w:ind w:firstLineChars="200" w:firstLine="420"/>
      </w:pPr>
      <w:r>
        <w:rPr>
          <w:rFonts w:hint="eastAsia"/>
        </w:rPr>
        <w:t>全文发表或精简后全文发表：属于国内外首创，国内新的较成熟的成果，有新的或较以往深入的实践经验和见解者，均可以全文发表。内容繁琐或有重复者，可请作者精简后发表。基础或临床研究取得否定结果的论文，应有同等发表的权力。</w:t>
      </w:r>
    </w:p>
    <w:p w:rsidR="001168F1" w:rsidRDefault="001168F1" w:rsidP="003A5572">
      <w:pPr>
        <w:spacing w:line="360" w:lineRule="exact"/>
        <w:ind w:firstLineChars="150" w:firstLine="315"/>
      </w:pPr>
      <w:r>
        <w:rPr>
          <w:rFonts w:hint="eastAsia"/>
        </w:rPr>
        <w:t>短篇论著发表：属于初步研究报告者，类似报告已有发表但不多而尚有重复验证意义者，大系列分析虽与过去报道雷同但尚有一定加深认识意义者，内容一般的研究报告或分析报告等，均可采用短篇论著发表。</w:t>
      </w:r>
    </w:p>
    <w:p w:rsidR="00B533FF" w:rsidRDefault="001168F1" w:rsidP="003A5572">
      <w:pPr>
        <w:spacing w:line="360" w:lineRule="exact"/>
        <w:ind w:firstLineChars="200" w:firstLine="420"/>
      </w:pPr>
      <w:r>
        <w:rPr>
          <w:rFonts w:hint="eastAsia"/>
        </w:rPr>
        <w:t>退稿：主要内容有不能弥补的政治性、学术性错误者，内容不符合本刊报道范围或宗旨者，本刊已有多次类似内容报道者，立论不能成立者，内容一般、无多大价值者，均可退稿。经查实确属一稿两投者，一律退稿，并由编辑部依据有关规定给予相应的处理。退稿应尽可能提出主要退稿理由和建设性意见，以帮助作者提高，请注意用商量和与人为善的语气。在稿源较多的情况下，尤应注意时效性，依据“量出为入”的原则，在杂志总体设计的指导下，对稿件及时做出处理。</w:t>
      </w:r>
      <w:r w:rsidR="00CD6E21">
        <w:rPr>
          <w:rFonts w:hint="eastAsia"/>
        </w:rPr>
        <w:t>做到选之有理，退之有据。</w:t>
      </w:r>
    </w:p>
    <w:p w:rsidR="001168F1" w:rsidRDefault="001168F1" w:rsidP="003A5572">
      <w:pPr>
        <w:spacing w:line="360" w:lineRule="exact"/>
        <w:ind w:firstLineChars="200" w:firstLine="420"/>
      </w:pPr>
      <w:r>
        <w:rPr>
          <w:rFonts w:hint="eastAsia"/>
        </w:rPr>
        <w:t>建议转投其他刊物：有一定价值但不合本刊性质者可建议转投他刊。有时文稿虽可用，但限于篇幅，根据“量出为入”的原则，可请另投他刊。</w:t>
      </w:r>
    </w:p>
    <w:p w:rsidR="00E06A16" w:rsidRPr="00E06A16" w:rsidRDefault="00E06A16" w:rsidP="003A5572">
      <w:pPr>
        <w:spacing w:line="360" w:lineRule="exact"/>
        <w:ind w:firstLineChars="200" w:firstLine="420"/>
      </w:pPr>
      <w:r w:rsidRPr="00E06A16">
        <w:rPr>
          <w:rFonts w:hint="eastAsia"/>
        </w:rPr>
        <w:t>对稿件处理有不同意见者，作者有权申请复议，并提出申诉的文字说明。</w:t>
      </w:r>
    </w:p>
    <w:p w:rsidR="004E1B63" w:rsidRPr="008D21F3" w:rsidRDefault="00CD6E21" w:rsidP="003A5572">
      <w:pPr>
        <w:spacing w:line="360" w:lineRule="exact"/>
        <w:rPr>
          <w:b/>
        </w:rPr>
      </w:pPr>
      <w:r w:rsidRPr="008D21F3">
        <w:rPr>
          <w:rFonts w:hint="eastAsia"/>
          <w:b/>
        </w:rPr>
        <w:t>7</w:t>
      </w:r>
      <w:r w:rsidR="004E1B63" w:rsidRPr="008D21F3">
        <w:rPr>
          <w:rFonts w:hint="eastAsia"/>
          <w:b/>
        </w:rPr>
        <w:t xml:space="preserve">  </w:t>
      </w:r>
      <w:r w:rsidR="004E1B63" w:rsidRPr="008D21F3">
        <w:rPr>
          <w:rFonts w:hint="eastAsia"/>
          <w:b/>
        </w:rPr>
        <w:t>审稿注意事项</w:t>
      </w:r>
    </w:p>
    <w:p w:rsidR="004E1B63" w:rsidRDefault="004E1B63" w:rsidP="003A5572">
      <w:pPr>
        <w:spacing w:line="360" w:lineRule="exact"/>
        <w:ind w:firstLineChars="150" w:firstLine="315"/>
      </w:pPr>
      <w:r>
        <w:rPr>
          <w:rFonts w:hint="eastAsia"/>
        </w:rPr>
        <w:t>审稿人应以对杂志、读者、作者高度负责的态度，严肃、认真、细致地做好审稿工作，对作者一视同仁，根据来稿的质量决定取舍。尽量避免并声明与审稿有关的利益冲突。与自己有关的人员来稿，应回避参加审稿与处理。</w:t>
      </w:r>
    </w:p>
    <w:p w:rsidR="004E1B63" w:rsidRDefault="004E1B63" w:rsidP="003A5572">
      <w:pPr>
        <w:spacing w:line="360" w:lineRule="exact"/>
        <w:ind w:firstLineChars="150" w:firstLine="315"/>
      </w:pPr>
      <w:r>
        <w:rPr>
          <w:rFonts w:hint="eastAsia"/>
        </w:rPr>
        <w:t>审稿人对所审文稿应明确表示自己的见解，认真撰写审稿意见。审稿意见包括政治、学术、写作三个方面的要求，应尽量一次提得全面，以免多次退修或修后不用，造成被动。</w:t>
      </w:r>
    </w:p>
    <w:p w:rsidR="004E1B63" w:rsidRDefault="004E1B63" w:rsidP="003A5572">
      <w:pPr>
        <w:spacing w:line="360" w:lineRule="exact"/>
        <w:ind w:firstLineChars="200" w:firstLine="420"/>
      </w:pPr>
      <w:r>
        <w:rPr>
          <w:rFonts w:hint="eastAsia"/>
        </w:rPr>
        <w:t>每篇稿件的审稿人姓名均对作者保密。审稿人请勿向他人展示所审稿件，也不要与无关人员讨论。切勿将审稿人及其审稿意见告诉作者或除编辑以外的任何第三者。编辑部负责归纳各方面的意见，直接与作者联系。</w:t>
      </w:r>
    </w:p>
    <w:p w:rsidR="004E1B63" w:rsidRDefault="004E1B63" w:rsidP="003A5572">
      <w:pPr>
        <w:spacing w:line="360" w:lineRule="exact"/>
        <w:ind w:firstLineChars="200" w:firstLine="420"/>
      </w:pPr>
      <w:r>
        <w:rPr>
          <w:rFonts w:hint="eastAsia"/>
        </w:rPr>
        <w:t>所审文稿要求于</w:t>
      </w:r>
      <w:r>
        <w:rPr>
          <w:rFonts w:hint="eastAsia"/>
        </w:rPr>
        <w:t>3</w:t>
      </w:r>
      <w:r>
        <w:rPr>
          <w:rFonts w:hint="eastAsia"/>
        </w:rPr>
        <w:t>周内退回编辑部，以便从速处理。如遇送审文稿与本人专业不对口、审阅有困难时，应及时退回编辑部，最好能推荐合适审稿人，以便另行送审。如因工作忙或因病、长期外出不能按时完成审稿时，请及时告知编辑部拟停止审稿。</w:t>
      </w:r>
    </w:p>
    <w:p w:rsidR="004E1B63" w:rsidRDefault="004E1B63" w:rsidP="003A5572">
      <w:pPr>
        <w:spacing w:line="360" w:lineRule="exact"/>
        <w:ind w:firstLineChars="200" w:firstLine="420"/>
      </w:pPr>
      <w:r w:rsidRPr="004E1B63">
        <w:rPr>
          <w:rFonts w:hint="eastAsia"/>
        </w:rPr>
        <w:t>注意综合平衡，在不降低质量要求的前提下，适当照顾边远地区和基层来稿</w:t>
      </w:r>
      <w:r w:rsidR="00FA1444">
        <w:rPr>
          <w:rFonts w:hint="eastAsia"/>
        </w:rPr>
        <w:t>。</w:t>
      </w:r>
    </w:p>
    <w:p w:rsidR="004E1B63" w:rsidRDefault="004E1B63" w:rsidP="003A5572">
      <w:pPr>
        <w:spacing w:line="360" w:lineRule="exact"/>
        <w:ind w:firstLineChars="200" w:firstLine="420"/>
      </w:pPr>
      <w:r>
        <w:rPr>
          <w:rFonts w:hint="eastAsia"/>
        </w:rPr>
        <w:t>编辑部对逾期未审回的稿件实行催审制度。</w:t>
      </w:r>
    </w:p>
    <w:p w:rsidR="001168F1" w:rsidRDefault="001168F1" w:rsidP="00346E4D"/>
    <w:sectPr w:rsidR="001168F1" w:rsidSect="00346E4D">
      <w:pgSz w:w="11906" w:h="16838"/>
      <w:pgMar w:top="1134" w:right="1134" w:bottom="1134" w:left="113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A1DB4" w:rsidRDefault="002A1DB4" w:rsidP="00346E4D">
      <w:r>
        <w:separator/>
      </w:r>
    </w:p>
  </w:endnote>
  <w:endnote w:type="continuationSeparator" w:id="0">
    <w:p w:rsidR="002A1DB4" w:rsidRDefault="002A1DB4" w:rsidP="00346E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A1DB4" w:rsidRDefault="002A1DB4" w:rsidP="00346E4D">
      <w:r>
        <w:separator/>
      </w:r>
    </w:p>
  </w:footnote>
  <w:footnote w:type="continuationSeparator" w:id="0">
    <w:p w:rsidR="002A1DB4" w:rsidRDefault="002A1DB4" w:rsidP="00346E4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27"/>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0E05"/>
    <w:rsid w:val="00003A60"/>
    <w:rsid w:val="0000685D"/>
    <w:rsid w:val="00013E26"/>
    <w:rsid w:val="0001492C"/>
    <w:rsid w:val="000166FB"/>
    <w:rsid w:val="00023A3B"/>
    <w:rsid w:val="00024B92"/>
    <w:rsid w:val="00031998"/>
    <w:rsid w:val="000330EF"/>
    <w:rsid w:val="00042339"/>
    <w:rsid w:val="00042478"/>
    <w:rsid w:val="00043A02"/>
    <w:rsid w:val="0004738B"/>
    <w:rsid w:val="00051B1F"/>
    <w:rsid w:val="00056267"/>
    <w:rsid w:val="00060719"/>
    <w:rsid w:val="00061495"/>
    <w:rsid w:val="00073FDE"/>
    <w:rsid w:val="000860E3"/>
    <w:rsid w:val="000A3995"/>
    <w:rsid w:val="000A4FB8"/>
    <w:rsid w:val="000B201F"/>
    <w:rsid w:val="000B4753"/>
    <w:rsid w:val="000C0C61"/>
    <w:rsid w:val="000C5148"/>
    <w:rsid w:val="000C71CA"/>
    <w:rsid w:val="000C7532"/>
    <w:rsid w:val="000D2812"/>
    <w:rsid w:val="000E304E"/>
    <w:rsid w:val="000E596B"/>
    <w:rsid w:val="000F0A02"/>
    <w:rsid w:val="000F3CFA"/>
    <w:rsid w:val="000F504D"/>
    <w:rsid w:val="0010513B"/>
    <w:rsid w:val="0011258E"/>
    <w:rsid w:val="00112B82"/>
    <w:rsid w:val="001143F1"/>
    <w:rsid w:val="001168F1"/>
    <w:rsid w:val="001207DF"/>
    <w:rsid w:val="00121824"/>
    <w:rsid w:val="0012405D"/>
    <w:rsid w:val="001271C3"/>
    <w:rsid w:val="00141B7D"/>
    <w:rsid w:val="00142B52"/>
    <w:rsid w:val="00142C35"/>
    <w:rsid w:val="00143DE3"/>
    <w:rsid w:val="00144791"/>
    <w:rsid w:val="00156528"/>
    <w:rsid w:val="00160F18"/>
    <w:rsid w:val="001631E4"/>
    <w:rsid w:val="00172D83"/>
    <w:rsid w:val="00177D95"/>
    <w:rsid w:val="00181F09"/>
    <w:rsid w:val="00184FFD"/>
    <w:rsid w:val="001909AC"/>
    <w:rsid w:val="001963BF"/>
    <w:rsid w:val="001B2311"/>
    <w:rsid w:val="001B28D9"/>
    <w:rsid w:val="001B5459"/>
    <w:rsid w:val="001B6B78"/>
    <w:rsid w:val="001C0F34"/>
    <w:rsid w:val="001C42A7"/>
    <w:rsid w:val="001C5C0A"/>
    <w:rsid w:val="001C7B97"/>
    <w:rsid w:val="001D12E3"/>
    <w:rsid w:val="001D75F9"/>
    <w:rsid w:val="001D77CE"/>
    <w:rsid w:val="001E3519"/>
    <w:rsid w:val="001E37F0"/>
    <w:rsid w:val="001E4A96"/>
    <w:rsid w:val="001E5A50"/>
    <w:rsid w:val="001E5BA5"/>
    <w:rsid w:val="001F6FE3"/>
    <w:rsid w:val="002053A8"/>
    <w:rsid w:val="00205EFC"/>
    <w:rsid w:val="002153CA"/>
    <w:rsid w:val="00216C06"/>
    <w:rsid w:val="00225978"/>
    <w:rsid w:val="002347D4"/>
    <w:rsid w:val="00240221"/>
    <w:rsid w:val="00252484"/>
    <w:rsid w:val="00252E36"/>
    <w:rsid w:val="0025548D"/>
    <w:rsid w:val="00276C96"/>
    <w:rsid w:val="00276CAD"/>
    <w:rsid w:val="00281E72"/>
    <w:rsid w:val="002951A3"/>
    <w:rsid w:val="002A1DB4"/>
    <w:rsid w:val="002A3E79"/>
    <w:rsid w:val="002A4DF3"/>
    <w:rsid w:val="002A5791"/>
    <w:rsid w:val="002B2623"/>
    <w:rsid w:val="002B355D"/>
    <w:rsid w:val="002B606E"/>
    <w:rsid w:val="002C5880"/>
    <w:rsid w:val="002D2441"/>
    <w:rsid w:val="002F6AB9"/>
    <w:rsid w:val="0030325A"/>
    <w:rsid w:val="003068CA"/>
    <w:rsid w:val="0031249F"/>
    <w:rsid w:val="00314BCA"/>
    <w:rsid w:val="0031584B"/>
    <w:rsid w:val="00315DD0"/>
    <w:rsid w:val="0032008E"/>
    <w:rsid w:val="00320FA1"/>
    <w:rsid w:val="00326375"/>
    <w:rsid w:val="0034288C"/>
    <w:rsid w:val="003428CE"/>
    <w:rsid w:val="00342DB1"/>
    <w:rsid w:val="00346E4D"/>
    <w:rsid w:val="00351EA6"/>
    <w:rsid w:val="003546CF"/>
    <w:rsid w:val="00354E41"/>
    <w:rsid w:val="00354F4A"/>
    <w:rsid w:val="00355D0B"/>
    <w:rsid w:val="00355E13"/>
    <w:rsid w:val="00371210"/>
    <w:rsid w:val="00372B14"/>
    <w:rsid w:val="00372ED6"/>
    <w:rsid w:val="00374934"/>
    <w:rsid w:val="00374B69"/>
    <w:rsid w:val="003765C5"/>
    <w:rsid w:val="00377274"/>
    <w:rsid w:val="00386CFE"/>
    <w:rsid w:val="00395E9D"/>
    <w:rsid w:val="00397C9F"/>
    <w:rsid w:val="003A2DC5"/>
    <w:rsid w:val="003A5572"/>
    <w:rsid w:val="003A7C0C"/>
    <w:rsid w:val="003B3768"/>
    <w:rsid w:val="003C1B87"/>
    <w:rsid w:val="003C3DA9"/>
    <w:rsid w:val="003C4532"/>
    <w:rsid w:val="003D12FE"/>
    <w:rsid w:val="003D25C0"/>
    <w:rsid w:val="003D3C97"/>
    <w:rsid w:val="003E2EFB"/>
    <w:rsid w:val="003E7EAD"/>
    <w:rsid w:val="003F08E6"/>
    <w:rsid w:val="003F61E0"/>
    <w:rsid w:val="004022A1"/>
    <w:rsid w:val="00404432"/>
    <w:rsid w:val="0040502A"/>
    <w:rsid w:val="0041407D"/>
    <w:rsid w:val="00417327"/>
    <w:rsid w:val="0042590D"/>
    <w:rsid w:val="00426A13"/>
    <w:rsid w:val="00430168"/>
    <w:rsid w:val="00430BBE"/>
    <w:rsid w:val="00434C59"/>
    <w:rsid w:val="00441AC6"/>
    <w:rsid w:val="00442F87"/>
    <w:rsid w:val="004434FB"/>
    <w:rsid w:val="00445CD0"/>
    <w:rsid w:val="004478B6"/>
    <w:rsid w:val="004538B5"/>
    <w:rsid w:val="00460611"/>
    <w:rsid w:val="00463712"/>
    <w:rsid w:val="00463EB8"/>
    <w:rsid w:val="00471066"/>
    <w:rsid w:val="004862A7"/>
    <w:rsid w:val="00495522"/>
    <w:rsid w:val="00496EB2"/>
    <w:rsid w:val="004A2ABA"/>
    <w:rsid w:val="004A32D8"/>
    <w:rsid w:val="004A3A87"/>
    <w:rsid w:val="004A3CB7"/>
    <w:rsid w:val="004B07FD"/>
    <w:rsid w:val="004B2C00"/>
    <w:rsid w:val="004B3147"/>
    <w:rsid w:val="004B3218"/>
    <w:rsid w:val="004B39F4"/>
    <w:rsid w:val="004B3D10"/>
    <w:rsid w:val="004B425F"/>
    <w:rsid w:val="004B735F"/>
    <w:rsid w:val="004C2401"/>
    <w:rsid w:val="004D41ED"/>
    <w:rsid w:val="004D5A3A"/>
    <w:rsid w:val="004E0535"/>
    <w:rsid w:val="004E066A"/>
    <w:rsid w:val="004E13E4"/>
    <w:rsid w:val="004E1B63"/>
    <w:rsid w:val="004F31F9"/>
    <w:rsid w:val="004F6D60"/>
    <w:rsid w:val="00504438"/>
    <w:rsid w:val="00504CE1"/>
    <w:rsid w:val="0051057B"/>
    <w:rsid w:val="00510C21"/>
    <w:rsid w:val="0051313D"/>
    <w:rsid w:val="00532297"/>
    <w:rsid w:val="00541A31"/>
    <w:rsid w:val="00543203"/>
    <w:rsid w:val="005467D2"/>
    <w:rsid w:val="005527E5"/>
    <w:rsid w:val="005529D4"/>
    <w:rsid w:val="00563622"/>
    <w:rsid w:val="0056504D"/>
    <w:rsid w:val="00565274"/>
    <w:rsid w:val="005668B2"/>
    <w:rsid w:val="005672E9"/>
    <w:rsid w:val="00571556"/>
    <w:rsid w:val="005759E2"/>
    <w:rsid w:val="00582327"/>
    <w:rsid w:val="00585AAC"/>
    <w:rsid w:val="00590309"/>
    <w:rsid w:val="00595A23"/>
    <w:rsid w:val="005A285E"/>
    <w:rsid w:val="005A6B8B"/>
    <w:rsid w:val="005B1FC5"/>
    <w:rsid w:val="005B557B"/>
    <w:rsid w:val="005D1B03"/>
    <w:rsid w:val="005D7CED"/>
    <w:rsid w:val="005E12A6"/>
    <w:rsid w:val="005F1D2B"/>
    <w:rsid w:val="005F253F"/>
    <w:rsid w:val="00611651"/>
    <w:rsid w:val="006126AF"/>
    <w:rsid w:val="00617697"/>
    <w:rsid w:val="006244D3"/>
    <w:rsid w:val="0063308C"/>
    <w:rsid w:val="00637E44"/>
    <w:rsid w:val="006508FB"/>
    <w:rsid w:val="006532C4"/>
    <w:rsid w:val="00657285"/>
    <w:rsid w:val="0066321E"/>
    <w:rsid w:val="0066446E"/>
    <w:rsid w:val="00673DB7"/>
    <w:rsid w:val="00674926"/>
    <w:rsid w:val="0068266D"/>
    <w:rsid w:val="00687F69"/>
    <w:rsid w:val="00690230"/>
    <w:rsid w:val="00691FAE"/>
    <w:rsid w:val="006A03B5"/>
    <w:rsid w:val="006A23F2"/>
    <w:rsid w:val="006B4B65"/>
    <w:rsid w:val="006B5E8D"/>
    <w:rsid w:val="006B6753"/>
    <w:rsid w:val="006C6571"/>
    <w:rsid w:val="006C6F5E"/>
    <w:rsid w:val="006D09B4"/>
    <w:rsid w:val="006E0F4F"/>
    <w:rsid w:val="006E5B46"/>
    <w:rsid w:val="006E7E4B"/>
    <w:rsid w:val="006F10A3"/>
    <w:rsid w:val="006F41A3"/>
    <w:rsid w:val="0070047B"/>
    <w:rsid w:val="0072023B"/>
    <w:rsid w:val="00721B33"/>
    <w:rsid w:val="0073004A"/>
    <w:rsid w:val="0073033C"/>
    <w:rsid w:val="00734236"/>
    <w:rsid w:val="00767842"/>
    <w:rsid w:val="00771D11"/>
    <w:rsid w:val="00782124"/>
    <w:rsid w:val="00785272"/>
    <w:rsid w:val="00787352"/>
    <w:rsid w:val="0079002B"/>
    <w:rsid w:val="00794DE2"/>
    <w:rsid w:val="007961DB"/>
    <w:rsid w:val="007A0695"/>
    <w:rsid w:val="007A6BDE"/>
    <w:rsid w:val="007B1E57"/>
    <w:rsid w:val="007B257B"/>
    <w:rsid w:val="007C242A"/>
    <w:rsid w:val="007D0ABF"/>
    <w:rsid w:val="007E47D7"/>
    <w:rsid w:val="007E572A"/>
    <w:rsid w:val="007F0E05"/>
    <w:rsid w:val="007F5115"/>
    <w:rsid w:val="007F6068"/>
    <w:rsid w:val="008026AE"/>
    <w:rsid w:val="008042B7"/>
    <w:rsid w:val="0080599B"/>
    <w:rsid w:val="00806384"/>
    <w:rsid w:val="00812361"/>
    <w:rsid w:val="00814249"/>
    <w:rsid w:val="0081578A"/>
    <w:rsid w:val="00821E84"/>
    <w:rsid w:val="0083143D"/>
    <w:rsid w:val="008343D2"/>
    <w:rsid w:val="00836B7B"/>
    <w:rsid w:val="0083744A"/>
    <w:rsid w:val="00841EB5"/>
    <w:rsid w:val="00845793"/>
    <w:rsid w:val="00846D39"/>
    <w:rsid w:val="00847351"/>
    <w:rsid w:val="00852AD9"/>
    <w:rsid w:val="008544F4"/>
    <w:rsid w:val="00857424"/>
    <w:rsid w:val="00867717"/>
    <w:rsid w:val="00877F30"/>
    <w:rsid w:val="008868B9"/>
    <w:rsid w:val="008923A4"/>
    <w:rsid w:val="00895FA2"/>
    <w:rsid w:val="00896018"/>
    <w:rsid w:val="0089657C"/>
    <w:rsid w:val="008B0BDD"/>
    <w:rsid w:val="008B3ECE"/>
    <w:rsid w:val="008B4AAB"/>
    <w:rsid w:val="008C2933"/>
    <w:rsid w:val="008C4C83"/>
    <w:rsid w:val="008C5B81"/>
    <w:rsid w:val="008D21F3"/>
    <w:rsid w:val="008D2752"/>
    <w:rsid w:val="008D28A6"/>
    <w:rsid w:val="008D3887"/>
    <w:rsid w:val="008D54BF"/>
    <w:rsid w:val="008D6E32"/>
    <w:rsid w:val="008E0FA0"/>
    <w:rsid w:val="008E2233"/>
    <w:rsid w:val="008F6236"/>
    <w:rsid w:val="00901EAC"/>
    <w:rsid w:val="00921594"/>
    <w:rsid w:val="009227C2"/>
    <w:rsid w:val="00925C3C"/>
    <w:rsid w:val="00927655"/>
    <w:rsid w:val="00946607"/>
    <w:rsid w:val="0094725C"/>
    <w:rsid w:val="009543C0"/>
    <w:rsid w:val="0096794F"/>
    <w:rsid w:val="0097010E"/>
    <w:rsid w:val="0098662F"/>
    <w:rsid w:val="0098744D"/>
    <w:rsid w:val="009A00EB"/>
    <w:rsid w:val="009A36EC"/>
    <w:rsid w:val="009B3869"/>
    <w:rsid w:val="009C12C2"/>
    <w:rsid w:val="009C66C7"/>
    <w:rsid w:val="009C680E"/>
    <w:rsid w:val="009D2762"/>
    <w:rsid w:val="009D3876"/>
    <w:rsid w:val="009D6834"/>
    <w:rsid w:val="009E1ECD"/>
    <w:rsid w:val="009E1F08"/>
    <w:rsid w:val="009E50A2"/>
    <w:rsid w:val="009F3E7C"/>
    <w:rsid w:val="00A0252A"/>
    <w:rsid w:val="00A05C46"/>
    <w:rsid w:val="00A12AA2"/>
    <w:rsid w:val="00A24AE7"/>
    <w:rsid w:val="00A313C4"/>
    <w:rsid w:val="00A33906"/>
    <w:rsid w:val="00A36679"/>
    <w:rsid w:val="00A51F92"/>
    <w:rsid w:val="00A646F4"/>
    <w:rsid w:val="00A654A0"/>
    <w:rsid w:val="00A738F3"/>
    <w:rsid w:val="00A870A1"/>
    <w:rsid w:val="00A90A83"/>
    <w:rsid w:val="00A92E2D"/>
    <w:rsid w:val="00A96F48"/>
    <w:rsid w:val="00AA2E60"/>
    <w:rsid w:val="00AB1329"/>
    <w:rsid w:val="00AB25B8"/>
    <w:rsid w:val="00AD0772"/>
    <w:rsid w:val="00AD3C6B"/>
    <w:rsid w:val="00AE54F8"/>
    <w:rsid w:val="00AF6E23"/>
    <w:rsid w:val="00B04DF4"/>
    <w:rsid w:val="00B41560"/>
    <w:rsid w:val="00B53298"/>
    <w:rsid w:val="00B533FF"/>
    <w:rsid w:val="00B63DEA"/>
    <w:rsid w:val="00B93091"/>
    <w:rsid w:val="00BA4F74"/>
    <w:rsid w:val="00BA5B21"/>
    <w:rsid w:val="00BA6C28"/>
    <w:rsid w:val="00BA768A"/>
    <w:rsid w:val="00BC1A8F"/>
    <w:rsid w:val="00BD64F9"/>
    <w:rsid w:val="00BD744E"/>
    <w:rsid w:val="00BD7C0F"/>
    <w:rsid w:val="00BE16E4"/>
    <w:rsid w:val="00BE289E"/>
    <w:rsid w:val="00BF189B"/>
    <w:rsid w:val="00BF5FA9"/>
    <w:rsid w:val="00BF7325"/>
    <w:rsid w:val="00BF7FD6"/>
    <w:rsid w:val="00C05C20"/>
    <w:rsid w:val="00C0660D"/>
    <w:rsid w:val="00C169AF"/>
    <w:rsid w:val="00C2710B"/>
    <w:rsid w:val="00C272C7"/>
    <w:rsid w:val="00C3014A"/>
    <w:rsid w:val="00C34B10"/>
    <w:rsid w:val="00C461FC"/>
    <w:rsid w:val="00C47BB9"/>
    <w:rsid w:val="00C55220"/>
    <w:rsid w:val="00C60461"/>
    <w:rsid w:val="00C60674"/>
    <w:rsid w:val="00C7124D"/>
    <w:rsid w:val="00C73C78"/>
    <w:rsid w:val="00C74338"/>
    <w:rsid w:val="00C7593F"/>
    <w:rsid w:val="00C81D5C"/>
    <w:rsid w:val="00C854CF"/>
    <w:rsid w:val="00C86501"/>
    <w:rsid w:val="00CA0D7A"/>
    <w:rsid w:val="00CA1BF9"/>
    <w:rsid w:val="00CA3939"/>
    <w:rsid w:val="00CB60B4"/>
    <w:rsid w:val="00CC7CDD"/>
    <w:rsid w:val="00CD6E21"/>
    <w:rsid w:val="00CE23BC"/>
    <w:rsid w:val="00CE30BA"/>
    <w:rsid w:val="00CE3338"/>
    <w:rsid w:val="00CE58B4"/>
    <w:rsid w:val="00CE6A04"/>
    <w:rsid w:val="00CF1F7B"/>
    <w:rsid w:val="00CF7B44"/>
    <w:rsid w:val="00D0454C"/>
    <w:rsid w:val="00D110E4"/>
    <w:rsid w:val="00D171C0"/>
    <w:rsid w:val="00D20EBC"/>
    <w:rsid w:val="00D24D89"/>
    <w:rsid w:val="00D26157"/>
    <w:rsid w:val="00D44AFC"/>
    <w:rsid w:val="00D45C92"/>
    <w:rsid w:val="00D46062"/>
    <w:rsid w:val="00D5089D"/>
    <w:rsid w:val="00D60988"/>
    <w:rsid w:val="00D619CA"/>
    <w:rsid w:val="00D708E5"/>
    <w:rsid w:val="00D95D11"/>
    <w:rsid w:val="00D97AE8"/>
    <w:rsid w:val="00DA6CE6"/>
    <w:rsid w:val="00DB2FDC"/>
    <w:rsid w:val="00DC32FD"/>
    <w:rsid w:val="00DC50E8"/>
    <w:rsid w:val="00DE053B"/>
    <w:rsid w:val="00DE431D"/>
    <w:rsid w:val="00DF6997"/>
    <w:rsid w:val="00E028BC"/>
    <w:rsid w:val="00E04B15"/>
    <w:rsid w:val="00E04F34"/>
    <w:rsid w:val="00E063D5"/>
    <w:rsid w:val="00E06A16"/>
    <w:rsid w:val="00E2116C"/>
    <w:rsid w:val="00E22BAB"/>
    <w:rsid w:val="00E2765E"/>
    <w:rsid w:val="00E33D9B"/>
    <w:rsid w:val="00E343E2"/>
    <w:rsid w:val="00E350B4"/>
    <w:rsid w:val="00E50505"/>
    <w:rsid w:val="00E63F7D"/>
    <w:rsid w:val="00E66889"/>
    <w:rsid w:val="00E72D3A"/>
    <w:rsid w:val="00E756DC"/>
    <w:rsid w:val="00E7685F"/>
    <w:rsid w:val="00E82E9C"/>
    <w:rsid w:val="00E90185"/>
    <w:rsid w:val="00E9028E"/>
    <w:rsid w:val="00E944BA"/>
    <w:rsid w:val="00EA44AE"/>
    <w:rsid w:val="00EB1AF5"/>
    <w:rsid w:val="00EB560E"/>
    <w:rsid w:val="00EB7D90"/>
    <w:rsid w:val="00ED1C44"/>
    <w:rsid w:val="00EE20F8"/>
    <w:rsid w:val="00EF0CA4"/>
    <w:rsid w:val="00EF12CC"/>
    <w:rsid w:val="00EF1621"/>
    <w:rsid w:val="00EF1714"/>
    <w:rsid w:val="00F03B48"/>
    <w:rsid w:val="00F1329E"/>
    <w:rsid w:val="00F17BFD"/>
    <w:rsid w:val="00F253F3"/>
    <w:rsid w:val="00F262B5"/>
    <w:rsid w:val="00F27311"/>
    <w:rsid w:val="00F34137"/>
    <w:rsid w:val="00F44EC7"/>
    <w:rsid w:val="00F522CF"/>
    <w:rsid w:val="00F63396"/>
    <w:rsid w:val="00F6369D"/>
    <w:rsid w:val="00F64140"/>
    <w:rsid w:val="00F66CF1"/>
    <w:rsid w:val="00F75BE2"/>
    <w:rsid w:val="00F8485A"/>
    <w:rsid w:val="00F90865"/>
    <w:rsid w:val="00F95D19"/>
    <w:rsid w:val="00FA1444"/>
    <w:rsid w:val="00FA3A61"/>
    <w:rsid w:val="00FA57F9"/>
    <w:rsid w:val="00FA5DE5"/>
    <w:rsid w:val="00FB2552"/>
    <w:rsid w:val="00FB2BC6"/>
    <w:rsid w:val="00FB3ABF"/>
    <w:rsid w:val="00FC3CB2"/>
    <w:rsid w:val="00FE16D2"/>
    <w:rsid w:val="00FE1B0A"/>
    <w:rsid w:val="00FE480C"/>
    <w:rsid w:val="00FE48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46E4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46E4D"/>
    <w:rPr>
      <w:sz w:val="18"/>
      <w:szCs w:val="18"/>
    </w:rPr>
  </w:style>
  <w:style w:type="paragraph" w:styleId="a4">
    <w:name w:val="footer"/>
    <w:basedOn w:val="a"/>
    <w:link w:val="Char0"/>
    <w:uiPriority w:val="99"/>
    <w:unhideWhenUsed/>
    <w:rsid w:val="00346E4D"/>
    <w:pPr>
      <w:tabs>
        <w:tab w:val="center" w:pos="4153"/>
        <w:tab w:val="right" w:pos="8306"/>
      </w:tabs>
      <w:snapToGrid w:val="0"/>
      <w:jc w:val="left"/>
    </w:pPr>
    <w:rPr>
      <w:sz w:val="18"/>
      <w:szCs w:val="18"/>
    </w:rPr>
  </w:style>
  <w:style w:type="character" w:customStyle="1" w:styleId="Char0">
    <w:name w:val="页脚 Char"/>
    <w:basedOn w:val="a0"/>
    <w:link w:val="a4"/>
    <w:uiPriority w:val="99"/>
    <w:rsid w:val="00346E4D"/>
    <w:rPr>
      <w:sz w:val="18"/>
      <w:szCs w:val="18"/>
    </w:rPr>
  </w:style>
  <w:style w:type="paragraph" w:styleId="a5">
    <w:name w:val="Balloon Text"/>
    <w:basedOn w:val="a"/>
    <w:link w:val="Char1"/>
    <w:uiPriority w:val="99"/>
    <w:semiHidden/>
    <w:unhideWhenUsed/>
    <w:rsid w:val="00D97AE8"/>
    <w:rPr>
      <w:sz w:val="18"/>
      <w:szCs w:val="18"/>
    </w:rPr>
  </w:style>
  <w:style w:type="character" w:customStyle="1" w:styleId="Char1">
    <w:name w:val="批注框文本 Char"/>
    <w:basedOn w:val="a0"/>
    <w:link w:val="a5"/>
    <w:uiPriority w:val="99"/>
    <w:semiHidden/>
    <w:rsid w:val="00D97AE8"/>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46E4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46E4D"/>
    <w:rPr>
      <w:sz w:val="18"/>
      <w:szCs w:val="18"/>
    </w:rPr>
  </w:style>
  <w:style w:type="paragraph" w:styleId="a4">
    <w:name w:val="footer"/>
    <w:basedOn w:val="a"/>
    <w:link w:val="Char0"/>
    <w:uiPriority w:val="99"/>
    <w:unhideWhenUsed/>
    <w:rsid w:val="00346E4D"/>
    <w:pPr>
      <w:tabs>
        <w:tab w:val="center" w:pos="4153"/>
        <w:tab w:val="right" w:pos="8306"/>
      </w:tabs>
      <w:snapToGrid w:val="0"/>
      <w:jc w:val="left"/>
    </w:pPr>
    <w:rPr>
      <w:sz w:val="18"/>
      <w:szCs w:val="18"/>
    </w:rPr>
  </w:style>
  <w:style w:type="character" w:customStyle="1" w:styleId="Char0">
    <w:name w:val="页脚 Char"/>
    <w:basedOn w:val="a0"/>
    <w:link w:val="a4"/>
    <w:uiPriority w:val="99"/>
    <w:rsid w:val="00346E4D"/>
    <w:rPr>
      <w:sz w:val="18"/>
      <w:szCs w:val="18"/>
    </w:rPr>
  </w:style>
  <w:style w:type="paragraph" w:styleId="a5">
    <w:name w:val="Balloon Text"/>
    <w:basedOn w:val="a"/>
    <w:link w:val="Char1"/>
    <w:uiPriority w:val="99"/>
    <w:semiHidden/>
    <w:unhideWhenUsed/>
    <w:rsid w:val="00D97AE8"/>
    <w:rPr>
      <w:sz w:val="18"/>
      <w:szCs w:val="18"/>
    </w:rPr>
  </w:style>
  <w:style w:type="character" w:customStyle="1" w:styleId="Char1">
    <w:name w:val="批注框文本 Char"/>
    <w:basedOn w:val="a0"/>
    <w:link w:val="a5"/>
    <w:uiPriority w:val="99"/>
    <w:semiHidden/>
    <w:rsid w:val="00D97AE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441239">
      <w:bodyDiv w:val="1"/>
      <w:marLeft w:val="0"/>
      <w:marRight w:val="0"/>
      <w:marTop w:val="0"/>
      <w:marBottom w:val="0"/>
      <w:divBdr>
        <w:top w:val="none" w:sz="0" w:space="0" w:color="auto"/>
        <w:left w:val="none" w:sz="0" w:space="0" w:color="auto"/>
        <w:bottom w:val="none" w:sz="0" w:space="0" w:color="auto"/>
        <w:right w:val="none" w:sz="0" w:space="0" w:color="auto"/>
      </w:divBdr>
      <w:divsChild>
        <w:div w:id="682123020">
          <w:marLeft w:val="0"/>
          <w:marRight w:val="0"/>
          <w:marTop w:val="0"/>
          <w:marBottom w:val="0"/>
          <w:divBdr>
            <w:top w:val="none" w:sz="0" w:space="0" w:color="auto"/>
            <w:left w:val="none" w:sz="0" w:space="0" w:color="auto"/>
            <w:bottom w:val="none" w:sz="0" w:space="0" w:color="auto"/>
            <w:right w:val="none" w:sz="0" w:space="0" w:color="auto"/>
          </w:divBdr>
        </w:div>
        <w:div w:id="2123105268">
          <w:marLeft w:val="0"/>
          <w:marRight w:val="0"/>
          <w:marTop w:val="0"/>
          <w:marBottom w:val="0"/>
          <w:divBdr>
            <w:top w:val="none" w:sz="0" w:space="0" w:color="auto"/>
            <w:left w:val="none" w:sz="0" w:space="0" w:color="auto"/>
            <w:bottom w:val="none" w:sz="0" w:space="0" w:color="auto"/>
            <w:right w:val="none" w:sz="0" w:space="0" w:color="auto"/>
          </w:divBdr>
        </w:div>
        <w:div w:id="511066315">
          <w:marLeft w:val="0"/>
          <w:marRight w:val="0"/>
          <w:marTop w:val="0"/>
          <w:marBottom w:val="0"/>
          <w:divBdr>
            <w:top w:val="none" w:sz="0" w:space="0" w:color="auto"/>
            <w:left w:val="none" w:sz="0" w:space="0" w:color="auto"/>
            <w:bottom w:val="none" w:sz="0" w:space="0" w:color="auto"/>
            <w:right w:val="none" w:sz="0" w:space="0" w:color="auto"/>
          </w:divBdr>
        </w:div>
        <w:div w:id="11620901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392</Words>
  <Characters>2241</Characters>
  <Application>Microsoft Office Word</Application>
  <DocSecurity>0</DocSecurity>
  <Lines>18</Lines>
  <Paragraphs>5</Paragraphs>
  <ScaleCrop>false</ScaleCrop>
  <Company/>
  <LinksUpToDate>false</LinksUpToDate>
  <CharactersWithSpaces>2628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cdc</dc:creator>
  <cp:lastModifiedBy>陈秀丽</cp:lastModifiedBy>
  <cp:revision>2</cp:revision>
  <cp:lastPrinted>2022-09-15T03:55:00Z</cp:lastPrinted>
  <dcterms:created xsi:type="dcterms:W3CDTF">2022-09-15T03:56:00Z</dcterms:created>
  <dcterms:modified xsi:type="dcterms:W3CDTF">2022-09-15T03:56:00Z</dcterms:modified>
</cp:coreProperties>
</file>